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1F5" w:rsidRDefault="00FD2150">
      <w:r w:rsidRPr="00065B53">
        <w:rPr>
          <w:noProof/>
          <w:lang w:eastAsia="pl-PL"/>
        </w:rPr>
        <w:drawing>
          <wp:inline distT="0" distB="0" distL="0" distR="0">
            <wp:extent cx="3857625" cy="4162425"/>
            <wp:effectExtent l="0" t="0" r="9525" b="9525"/>
            <wp:docPr id="1" name="Obraz 1" descr="PEFR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EFRO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416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467C3C83" wp14:editId="272A52E5">
            <wp:extent cx="4266573" cy="3457575"/>
            <wp:effectExtent l="0" t="0" r="635" b="0"/>
            <wp:docPr id="3" name="Obraz 3" descr="PFRON rozszerza zakres wsparcia w ramach Modułu IV programu „Pomoc osobom  niepełnosprawnym poszkodowanym w wyniku żywiołu lub sytuacji kryzysowych  wywołanych chorobami zakaźnymi” - Państwowy Fundusz Rehabilitacji Osób  Niepełnosprawny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FRON rozszerza zakres wsparcia w ramach Modułu IV programu „Pomoc osobom  niepełnosprawnym poszkodowanym w wyniku żywiołu lub sytuacji kryzysowych  wywołanych chorobami zakaźnymi” - Państwowy Fundusz Rehabilitacji Osób  Niepełnosprawnyc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8179" cy="3458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150" w:rsidRDefault="00662AB0" w:rsidP="00FD2150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GOPS Zwierzyn</w:t>
      </w:r>
      <w:r w:rsidR="00FD2150" w:rsidRPr="00FD2150">
        <w:rPr>
          <w:rFonts w:ascii="Times New Roman" w:eastAsia="Calibri" w:hAnsi="Times New Roman" w:cs="Times New Roman"/>
          <w:b/>
          <w:sz w:val="32"/>
          <w:szCs w:val="32"/>
        </w:rPr>
        <w:t xml:space="preserve"> realiz</w:t>
      </w:r>
      <w:r>
        <w:rPr>
          <w:rFonts w:ascii="Times New Roman" w:eastAsia="Calibri" w:hAnsi="Times New Roman" w:cs="Times New Roman"/>
          <w:b/>
          <w:sz w:val="32"/>
          <w:szCs w:val="32"/>
        </w:rPr>
        <w:t>uje</w:t>
      </w:r>
      <w:bookmarkStart w:id="0" w:name="_GoBack"/>
      <w:bookmarkEnd w:id="0"/>
      <w:r w:rsidR="00FD2150" w:rsidRPr="00FD2150">
        <w:rPr>
          <w:rFonts w:ascii="Times New Roman" w:eastAsia="Calibri" w:hAnsi="Times New Roman" w:cs="Times New Roman"/>
          <w:b/>
          <w:sz w:val="32"/>
          <w:szCs w:val="32"/>
        </w:rPr>
        <w:t xml:space="preserve"> Moduł IV programu</w:t>
      </w:r>
    </w:p>
    <w:p w:rsidR="00FD2150" w:rsidRPr="00FD2150" w:rsidRDefault="00FD2150" w:rsidP="00FD2150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FD2150">
        <w:rPr>
          <w:rFonts w:ascii="Times New Roman" w:eastAsia="Calibri" w:hAnsi="Times New Roman" w:cs="Times New Roman"/>
          <w:b/>
          <w:sz w:val="32"/>
          <w:szCs w:val="32"/>
        </w:rPr>
        <w:t xml:space="preserve"> „Pomoc osobom niepełnosprawnym poszkodowanym w wyniku żywiołu </w:t>
      </w:r>
    </w:p>
    <w:p w:rsidR="00FD2150" w:rsidRDefault="00FD2150" w:rsidP="00FD2150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FD2150">
        <w:rPr>
          <w:rFonts w:ascii="Times New Roman" w:eastAsia="Calibri" w:hAnsi="Times New Roman" w:cs="Times New Roman"/>
          <w:b/>
          <w:sz w:val="32"/>
          <w:szCs w:val="32"/>
        </w:rPr>
        <w:t xml:space="preserve">lub sytuacji kryzysowych wywołanych chorobami zakaźnymi” </w:t>
      </w:r>
    </w:p>
    <w:p w:rsidR="00FD2150" w:rsidRPr="00FD2150" w:rsidRDefault="00FD2150" w:rsidP="00FD2150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FD2150">
        <w:rPr>
          <w:rFonts w:ascii="Times New Roman" w:eastAsia="Calibri" w:hAnsi="Times New Roman" w:cs="Times New Roman"/>
          <w:b/>
          <w:sz w:val="32"/>
          <w:szCs w:val="32"/>
        </w:rPr>
        <w:t>w 2021 roku</w:t>
      </w:r>
    </w:p>
    <w:sectPr w:rsidR="00FD2150" w:rsidRPr="00FD2150" w:rsidSect="00FD215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150"/>
    <w:rsid w:val="00662AB0"/>
    <w:rsid w:val="008101F5"/>
    <w:rsid w:val="00FD2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210173-40E6-49A4-AF1B-306FA5E08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Jaworska</dc:creator>
  <cp:keywords/>
  <dc:description/>
  <cp:lastModifiedBy>Angelika Jaworska</cp:lastModifiedBy>
  <cp:revision>3</cp:revision>
  <cp:lastPrinted>2021-06-14T16:10:00Z</cp:lastPrinted>
  <dcterms:created xsi:type="dcterms:W3CDTF">2021-06-14T16:05:00Z</dcterms:created>
  <dcterms:modified xsi:type="dcterms:W3CDTF">2021-06-24T09:53:00Z</dcterms:modified>
</cp:coreProperties>
</file>